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895AA4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本科教学秘书</w:t>
      </w:r>
      <w:r>
        <w:rPr>
          <w:rFonts w:hint="eastAsia"/>
          <w:b/>
          <w:sz w:val="28"/>
          <w:szCs w:val="28"/>
        </w:rPr>
        <w:t>简易操作手册</w:t>
      </w:r>
    </w:p>
    <w:p w14:paraId="01DD562F">
      <w:pPr>
        <w:numPr>
          <w:ilvl w:val="0"/>
          <w:numId w:val="1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登陆系统：</w:t>
      </w:r>
    </w:p>
    <w:p w14:paraId="31D0C364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“注销页”网站（202.204.48.66）---“毕业论文（设计）”</w:t>
      </w:r>
    </w:p>
    <w:p w14:paraId="4D8C4207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70500" cy="3561080"/>
            <wp:effectExtent l="0" t="0" r="6350" b="12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6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2F965">
      <w:pPr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41AC8DC1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本研一体化教务管理系统——常用业务——毕设系统</w:t>
      </w:r>
    </w:p>
    <w:p w14:paraId="66FFEE5F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1721485"/>
            <wp:effectExtent l="0" t="0" r="10795" b="1206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07746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6055" cy="2803525"/>
            <wp:effectExtent l="0" t="0" r="10795" b="1587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63F5643">
      <w:pPr>
        <w:numPr>
          <w:ilvl w:val="0"/>
          <w:numId w:val="0"/>
        </w:numPr>
        <w:jc w:val="left"/>
        <w:rPr>
          <w:rFonts w:hint="default"/>
          <w:lang w:val="en-US" w:eastAsia="zh-CN"/>
        </w:rPr>
      </w:pPr>
    </w:p>
    <w:p w14:paraId="43AE2A2D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二、评审答辩和成绩管理-为学生分配评阅专家</w:t>
      </w:r>
    </w:p>
    <w:p w14:paraId="2961B2F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此功能为后期评阅打分时用，建议用导入为学生分配评阅专家的方式，简单不易出错</w:t>
      </w:r>
    </w:p>
    <w:p w14:paraId="09FCAE4B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055" cy="2664460"/>
            <wp:effectExtent l="0" t="0" r="1270" b="254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A7D93">
      <w:pPr>
        <w:rPr>
          <w:b/>
          <w:bCs/>
          <w:sz w:val="24"/>
          <w:szCs w:val="24"/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三、评审答辩和成绩管理-师生答辩安排：包括添加单个答辩组，复制上一年答辩组，表格导入答辩组和学生等；</w:t>
      </w:r>
    </w:p>
    <w:p w14:paraId="378B71C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3675" cy="2630805"/>
            <wp:effectExtent l="0" t="0" r="3175" b="762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3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49DE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1、单个添加答辩组：直接添加答辩组相关信息，并选择老师和学生</w:t>
      </w:r>
    </w:p>
    <w:p w14:paraId="12E8F82C">
      <w:r>
        <w:drawing>
          <wp:inline distT="0" distB="0" distL="114300" distR="114300">
            <wp:extent cx="5271135" cy="2536190"/>
            <wp:effectExtent l="0" t="0" r="5715" b="1651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3D805"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答辩组组长是否排除学生导师：排除</w:t>
      </w:r>
    </w:p>
    <w:p w14:paraId="3A4E2D34">
      <w:p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答辩组教师是否排除学生导师：排除</w:t>
      </w:r>
    </w:p>
    <w:p w14:paraId="2E830B4D">
      <w:pPr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2、表格导入答辩组和学生：下载系统内表格示例完成表格并导入系统中</w:t>
      </w:r>
    </w:p>
    <w:p w14:paraId="09A85609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1135" cy="2345690"/>
            <wp:effectExtent l="0" t="0" r="5715" b="6985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4"/>
          <w:szCs w:val="24"/>
        </w:rPr>
        <w:br w:type="page"/>
      </w:r>
    </w:p>
    <w:p w14:paraId="795F9216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四、查看学生成绩</w:t>
      </w:r>
    </w:p>
    <w:p w14:paraId="13CEC8B7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专业负责人可以在评审答辩和成绩管理处查看学生成绩。点击操作-查看，可以看到每个环节的评阅详情。</w:t>
      </w:r>
    </w:p>
    <w:p w14:paraId="5DA0F692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70500" cy="2602230"/>
            <wp:effectExtent l="0" t="0" r="6350" b="762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0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4A29">
      <w:pPr>
        <w:rPr>
          <w:b/>
          <w:bCs/>
          <w:sz w:val="24"/>
          <w:szCs w:val="24"/>
        </w:rPr>
      </w:pPr>
    </w:p>
    <w:p w14:paraId="03C39282">
      <w:pP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五、导出纸质文档：专业负责人可以统一导出学生的所有文档，也可以单个导出每个环节的纸质文档。</w:t>
      </w:r>
    </w:p>
    <w:p w14:paraId="0D13956F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865" cy="2696845"/>
            <wp:effectExtent l="0" t="0" r="6985" b="8255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709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662E2A"/>
    <w:multiLevelType w:val="singleLevel"/>
    <w:tmpl w:val="59662E2A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c3M2Y5NzIzMDFlZjAyY2Q4Njk5ODkyYjFjNzBiNTQifQ=="/>
  </w:docVars>
  <w:rsids>
    <w:rsidRoot w:val="00053F6A"/>
    <w:rsid w:val="0004077A"/>
    <w:rsid w:val="00053F6A"/>
    <w:rsid w:val="00080A03"/>
    <w:rsid w:val="00093D57"/>
    <w:rsid w:val="002177D5"/>
    <w:rsid w:val="00220727"/>
    <w:rsid w:val="00270430"/>
    <w:rsid w:val="00473CB7"/>
    <w:rsid w:val="005E6BB0"/>
    <w:rsid w:val="00892BB0"/>
    <w:rsid w:val="00AD6053"/>
    <w:rsid w:val="00BB4243"/>
    <w:rsid w:val="00BC65D7"/>
    <w:rsid w:val="00C02B8E"/>
    <w:rsid w:val="00C472E9"/>
    <w:rsid w:val="00CE0065"/>
    <w:rsid w:val="00D13DE4"/>
    <w:rsid w:val="00D62159"/>
    <w:rsid w:val="00E917D8"/>
    <w:rsid w:val="00F77F32"/>
    <w:rsid w:val="00F976FA"/>
    <w:rsid w:val="0C974F2E"/>
    <w:rsid w:val="0FA02AFA"/>
    <w:rsid w:val="100E542A"/>
    <w:rsid w:val="139F1845"/>
    <w:rsid w:val="1F0B3E4A"/>
    <w:rsid w:val="2140298B"/>
    <w:rsid w:val="23680250"/>
    <w:rsid w:val="27DD5EA5"/>
    <w:rsid w:val="2C8B4122"/>
    <w:rsid w:val="31903F88"/>
    <w:rsid w:val="38F01C59"/>
    <w:rsid w:val="39812B34"/>
    <w:rsid w:val="3A2968BB"/>
    <w:rsid w:val="3FCB62CA"/>
    <w:rsid w:val="42D25328"/>
    <w:rsid w:val="4576385B"/>
    <w:rsid w:val="46AA6EE0"/>
    <w:rsid w:val="519E79DD"/>
    <w:rsid w:val="52E906D1"/>
    <w:rsid w:val="5415239F"/>
    <w:rsid w:val="5AC53F46"/>
    <w:rsid w:val="5DA20942"/>
    <w:rsid w:val="5EF85781"/>
    <w:rsid w:val="5F400174"/>
    <w:rsid w:val="66287C1F"/>
    <w:rsid w:val="698C1130"/>
    <w:rsid w:val="6BED65DC"/>
    <w:rsid w:val="7B046B46"/>
    <w:rsid w:val="7BEE21A3"/>
    <w:rsid w:val="7CFE75C5"/>
    <w:rsid w:val="7F321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semiHidden/>
    <w:unhideWhenUsed/>
    <w:qFormat/>
    <w:uiPriority w:val="99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341</Words>
  <Characters>343</Characters>
  <Lines>8</Lines>
  <Paragraphs>2</Paragraphs>
  <TotalTime>27</TotalTime>
  <ScaleCrop>false</ScaleCrop>
  <LinksUpToDate>false</LinksUpToDate>
  <CharactersWithSpaces>343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2019-11-05T10:03:00Z</dcterms:created>
  <dc:creator>宁 徐</dc:creator>
  <cp:lastModifiedBy>丁源(教务处B2061986)</cp:lastModifiedBy>
  <dcterms:modified xsi:type="dcterms:W3CDTF">2026-05-25T03:10:53Z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4A50A9A5AE4443A38EF473DDEA0AEE1D</vt:lpwstr>
  </property>
  <property fmtid="{D5CDD505-2E9C-101B-9397-08002B2CF9AE}" pid="4" name="KSOTemplateDocerSaveRecord">
    <vt:lpwstr>eyJoZGlkIjoiNzQ1YjEzY2M1NTM3ZTk3M2I5ZWRlNWQ5OWQ4ZWE0ZWUiLCJ1c2VySWQiOiIxNjM5MzE4NjA2In0=</vt:lpwstr>
  </property>
</Properties>
</file>